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5EB" w:rsidRDefault="005335EB" w:rsidP="005335EB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5335EB" w:rsidRDefault="00536E25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АКТ № 24</w:t>
      </w:r>
    </w:p>
    <w:p w:rsidR="005335EB" w:rsidRDefault="005335E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536E25" w:rsidRDefault="005335EB" w:rsidP="005335EB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муниципальным казенным учреждением культуры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«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Новощербиновский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сельский Дом культуры» </w:t>
      </w:r>
    </w:p>
    <w:p w:rsidR="005335EB" w:rsidRDefault="00536E25" w:rsidP="00536E2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Новощербиновского</w:t>
      </w:r>
      <w:r w:rsidR="005335EB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335EB" w:rsidTr="005335EB">
        <w:tc>
          <w:tcPr>
            <w:tcW w:w="4926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391E53" w:rsidP="006753C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6753C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36E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января 2020</w:t>
            </w:r>
            <w:r w:rsidR="005335E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5335EB" w:rsidTr="005335EB">
        <w:tc>
          <w:tcPr>
            <w:tcW w:w="4926" w:type="dxa"/>
            <w:hideMark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 ноября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№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137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«О проведении плановой проверки», пункта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плана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проведения финансовым управлением администрации муниципального образования Щербиновский ра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>он плановых проверок соблюдения требований законодательства Российской Федерации и иных нормативных правовых актов о контрактной системе в сф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ре закупок на период сентябрь 2019 года - февраль 2020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утвержденного приказом финансового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управления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Щербиновский район </w:t>
      </w:r>
      <w:r>
        <w:rPr>
          <w:rFonts w:ascii="Times New Roman" w:hAnsi="Times New Roman"/>
          <w:color w:val="000000" w:themeColor="text1"/>
          <w:sz w:val="28"/>
          <w:szCs w:val="28"/>
        </w:rPr>
        <w:t>от 8 июля 2019 года № 82 «Об утверждении плана проведения финансовым управлением администрации муниципального образ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вания Щербиновский район плановых проверок соблюдения требований зак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нодательства Российской Федерации и иных нормативных правовых актов о контрактной системе в сфере закупок на период сентябрь 2019 года - февраль 2020 года»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проверяющим в лице заведующего сектором муниципального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троля финансового управления администрации муниципального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образования Щербиновский район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34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Белой Екатерины Сергеевны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проведена плановая выб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рочная проверка соблюдения требований законодательства Российской Фед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рации и иных нормативных правовых актов о контрактной системе в сфере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купок (далее - законодательство о контрактной системе в сфере закупок) </w:t>
      </w:r>
      <w:r>
        <w:rPr>
          <w:rFonts w:ascii="Times New Roman" w:hAnsi="Times New Roman"/>
          <w:color w:val="000000" w:themeColor="text1"/>
          <w:sz w:val="28"/>
          <w:szCs w:val="28"/>
        </w:rPr>
        <w:t>мун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ципальным казенным учреждением культуры «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Новощербиновский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сельский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br/>
        <w:t>Дом культуры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Новощербиновского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района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(далее - Заказчик).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Период проведения проверки</w:t>
      </w:r>
      <w:r w:rsidR="00D52C61" w:rsidRP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со 2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по 1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декабря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2019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Проверяемый период: с 1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февраля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>13 декабря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2019 года.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двадцати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Срок подписания и согласования акта проверки: в течение 2 рабочих дней со дня его составления.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- Закон о контрактной системе).</w:t>
      </w:r>
    </w:p>
    <w:p w:rsidR="005335EB" w:rsidRDefault="007B4693" w:rsidP="00536E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Директор муниципального казенного учреждения культуры «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Новоще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биновский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сельский Дом культуры»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Новощербиновского</w:t>
      </w:r>
      <w:r w:rsid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поселения Щ</w:t>
      </w:r>
      <w:r w:rsidR="00D226D0" w:rsidRP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ербиновского района</w:t>
      </w:r>
      <w:r w:rsid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Директор)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извещен о начале проведения выб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рочной плановой проверки уведомлением от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ноября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года 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01-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761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/19-10.</w:t>
      </w: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Общие сведен</w:t>
      </w:r>
      <w:r w:rsidR="00E75E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 о Заказчике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Полное наименование: абзац первый настоящего акта.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Сокращенное наименование: МКУК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 w:rsidR="00F958F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Новощербиновский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СДК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ОГРН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1022305030989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ИНН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23580051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КПП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235801001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нахождения Заказчика: Российская Федерация, 3536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Краснода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ский край, Щербиновский район,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Новощербиновская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улица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Калинина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дом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фактического осуществления деятельности Заказчика совпадает с местом нахождения Заказчика.</w:t>
      </w:r>
    </w:p>
    <w:p w:rsidR="005335EB" w:rsidRDefault="005335EB" w:rsidP="00A145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91E53">
        <w:rPr>
          <w:rFonts w:ascii="Times New Roman" w:hAnsi="Times New Roman"/>
          <w:color w:val="000000" w:themeColor="text1"/>
          <w:sz w:val="28"/>
          <w:szCs w:val="28"/>
        </w:rPr>
        <w:t>Заказчик</w:t>
      </w:r>
      <w:r w:rsidRPr="00391E5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осуществляет</w:t>
      </w:r>
      <w:r w:rsidRPr="008A585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свою деятельность на основании </w:t>
      </w:r>
      <w:r>
        <w:rPr>
          <w:rFonts w:ascii="Times New Roman" w:hAnsi="Times New Roman"/>
          <w:color w:val="000000" w:themeColor="text1"/>
          <w:sz w:val="28"/>
          <w:szCs w:val="28"/>
        </w:rPr>
        <w:t>устава, утве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жденного 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>постановление</w:t>
      </w:r>
      <w:r w:rsidR="00E1346B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r w:rsidR="004A4621">
        <w:rPr>
          <w:rFonts w:ascii="Times New Roman" w:hAnsi="Times New Roman"/>
          <w:color w:val="000000" w:themeColor="text1"/>
          <w:sz w:val="28"/>
          <w:szCs w:val="28"/>
        </w:rPr>
        <w:t>Новощербиновского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>ления Щербиновского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4A4621">
        <w:rPr>
          <w:rFonts w:ascii="Times New Roman" w:hAnsi="Times New Roman"/>
          <w:color w:val="000000" w:themeColor="text1"/>
          <w:sz w:val="28"/>
          <w:szCs w:val="28"/>
        </w:rPr>
        <w:t>21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декаб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>ря 2017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 № </w:t>
      </w:r>
      <w:r w:rsidR="004A4621">
        <w:rPr>
          <w:rFonts w:ascii="Times New Roman" w:hAnsi="Times New Roman"/>
          <w:color w:val="000000" w:themeColor="text1"/>
          <w:sz w:val="28"/>
          <w:szCs w:val="28"/>
        </w:rPr>
        <w:t>222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Об изменении типа и ут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 xml:space="preserve">верждении устава существующего 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 xml:space="preserve">бюджетного учреждения культуры 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«Новощерби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 xml:space="preserve">новский сельский Дом культуры» 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Новоще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 xml:space="preserve">биновского сельского поселения 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Щербиновского района, функции и полном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 xml:space="preserve">чия которого 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осуществляет а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 xml:space="preserve">дминистрация Новощербиновского 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сельского п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14562" w:rsidRPr="00A14562">
        <w:rPr>
          <w:rFonts w:ascii="Times New Roman" w:hAnsi="Times New Roman"/>
          <w:color w:val="000000" w:themeColor="text1"/>
          <w:sz w:val="28"/>
          <w:szCs w:val="28"/>
        </w:rPr>
        <w:t>селения Щербиновского района</w:t>
      </w:r>
      <w:r w:rsidR="00E253F5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(далее - Устав).</w:t>
      </w:r>
      <w:proofErr w:type="gramEnd"/>
    </w:p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1.4 Устава Заказчик является юридическим 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цом, находящимся в ведении </w:t>
      </w:r>
      <w:r w:rsidR="00E253F5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A14562">
        <w:rPr>
          <w:rFonts w:ascii="Times New Roman" w:hAnsi="Times New Roman"/>
          <w:color w:val="000000" w:themeColor="text1"/>
          <w:sz w:val="28"/>
          <w:szCs w:val="28"/>
        </w:rPr>
        <w:t>Новощербиновского</w:t>
      </w:r>
      <w:r w:rsidR="00E253F5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335EB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Функции учредителя осуществляет </w:t>
      </w:r>
      <w:r w:rsidR="00E253F5" w:rsidRPr="00E253F5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администраци</w:t>
      </w:r>
      <w:r w:rsidR="000C2D2C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E253F5" w:rsidRPr="00E253F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14562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r w:rsidR="00E253F5" w:rsidRPr="00E253F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соответствии с </w:t>
      </w:r>
      <w:r w:rsidR="00D52C61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>аконодател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>ством Российской Федерации, Краснодарского края, муниципальными прав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выми актами </w:t>
      </w:r>
      <w:r w:rsidR="00A14562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5335EB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1.7 Устава Заказчик может от своего имени приобретать гражданские права, соответствующие предмету и целям его деятельности, предусмотренным Уставом.</w:t>
      </w:r>
    </w:p>
    <w:p w:rsidR="005335EB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пункту 1.8 </w:t>
      </w:r>
      <w:r w:rsidR="001C2D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финансовое обеспечение деятельности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чика осуществляется за счет средств бюджета </w:t>
      </w:r>
      <w:r w:rsidR="00E714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Новощербиновского 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сельского поселения Щербиновского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основании бюджетной сметы.</w:t>
      </w:r>
    </w:p>
    <w:p w:rsidR="005335EB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5.1 Устава директор Заказчика назначается на должность и освобождается от нее </w:t>
      </w:r>
      <w:r w:rsidR="00DD1C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муниципальным правовым актом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Новоще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биновского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Pr="00C6304B" w:rsidRDefault="00D226D0" w:rsidP="00D226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назначен </w:t>
      </w:r>
      <w:r w:rsidR="001C2D5B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должность </w:t>
      </w: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распоряжением </w:t>
      </w:r>
      <w:r w:rsidR="00DD1C3F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Новощербино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Щербиновского района от 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DD1C3F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февраля 2009</w:t>
      </w: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1C2D5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DD1C3F" w:rsidRPr="00C6304B">
        <w:rPr>
          <w:rFonts w:ascii="Times New Roman" w:eastAsia="Times New Roman" w:hAnsi="Times New Roman"/>
          <w:sz w:val="28"/>
          <w:szCs w:val="28"/>
          <w:lang w:eastAsia="ru-RU"/>
        </w:rPr>
        <w:t>-р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назначении</w:t>
      </w:r>
      <w:r w:rsidR="00DD1C3F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директора муниципального учреждения культуры «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вощербиновский</w:t>
      </w:r>
      <w:r w:rsidR="00DD1C3F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сельский Дом культуры</w:t>
      </w:r>
      <w:r w:rsidR="00E10F43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Новощербиновского</w:t>
      </w:r>
      <w:r w:rsidR="00E10F43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</w:t>
      </w:r>
      <w:r w:rsidR="00E10F43" w:rsidRPr="00C6304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10F43" w:rsidRPr="00C6304B">
        <w:rPr>
          <w:rFonts w:ascii="Times New Roman" w:eastAsia="Times New Roman" w:hAnsi="Times New Roman"/>
          <w:sz w:val="28"/>
          <w:szCs w:val="28"/>
          <w:lang w:eastAsia="ru-RU"/>
        </w:rPr>
        <w:t>ления Щербиновского района</w:t>
      </w: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Положения части 2 статьи 38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ривают, что в случае, если совокупный годовой объем закупок заказчика не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42654E" w:rsidRDefault="005335EB" w:rsidP="004265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FontStyle11"/>
          <w:color w:val="000000" w:themeColor="text1"/>
          <w:sz w:val="28"/>
          <w:szCs w:val="28"/>
        </w:rPr>
        <w:t xml:space="preserve">Обязанности контрактного управляющего в проверяемом периоде </w:t>
      </w:r>
      <w:r w:rsidR="00E10F43">
        <w:rPr>
          <w:rStyle w:val="FontStyle11"/>
          <w:color w:val="000000" w:themeColor="text1"/>
          <w:sz w:val="28"/>
          <w:szCs w:val="28"/>
        </w:rPr>
        <w:t>в соо</w:t>
      </w:r>
      <w:r w:rsidR="00E10F43">
        <w:rPr>
          <w:rStyle w:val="FontStyle11"/>
          <w:color w:val="000000" w:themeColor="text1"/>
          <w:sz w:val="28"/>
          <w:szCs w:val="28"/>
        </w:rPr>
        <w:t>т</w:t>
      </w:r>
      <w:r w:rsidR="00E10F43">
        <w:rPr>
          <w:rStyle w:val="FontStyle11"/>
          <w:color w:val="000000" w:themeColor="text1"/>
          <w:sz w:val="28"/>
          <w:szCs w:val="28"/>
        </w:rPr>
        <w:t xml:space="preserve">ветствии с приказом муниципального </w:t>
      </w:r>
      <w:r w:rsidR="00E7143F">
        <w:rPr>
          <w:rStyle w:val="FontStyle11"/>
          <w:color w:val="000000" w:themeColor="text1"/>
          <w:sz w:val="28"/>
          <w:szCs w:val="28"/>
        </w:rPr>
        <w:t>бюджетного</w:t>
      </w:r>
      <w:r w:rsidR="00E10F43">
        <w:rPr>
          <w:rStyle w:val="FontStyle11"/>
          <w:color w:val="000000" w:themeColor="text1"/>
          <w:sz w:val="28"/>
          <w:szCs w:val="28"/>
        </w:rPr>
        <w:t xml:space="preserve"> учреждения культуры </w:t>
      </w:r>
      <w:r w:rsidR="00C766A1">
        <w:rPr>
          <w:rStyle w:val="FontStyle11"/>
          <w:color w:val="000000" w:themeColor="text1"/>
          <w:sz w:val="28"/>
          <w:szCs w:val="28"/>
        </w:rPr>
        <w:br/>
      </w:r>
      <w:r w:rsidR="0042654E">
        <w:rPr>
          <w:rStyle w:val="FontStyle11"/>
          <w:color w:val="000000" w:themeColor="text1"/>
          <w:sz w:val="28"/>
          <w:szCs w:val="28"/>
        </w:rPr>
        <w:t>«</w:t>
      </w:r>
      <w:r w:rsidR="00E7143F">
        <w:rPr>
          <w:rStyle w:val="FontStyle11"/>
          <w:color w:val="000000" w:themeColor="text1"/>
          <w:sz w:val="28"/>
          <w:szCs w:val="28"/>
        </w:rPr>
        <w:t>Новощербиновский</w:t>
      </w:r>
      <w:r w:rsidR="0042654E">
        <w:rPr>
          <w:rStyle w:val="FontStyle11"/>
          <w:color w:val="000000" w:themeColor="text1"/>
          <w:sz w:val="28"/>
          <w:szCs w:val="28"/>
        </w:rPr>
        <w:t xml:space="preserve"> сельский Дом культуры» </w:t>
      </w:r>
      <w:r w:rsidR="00E7143F">
        <w:rPr>
          <w:rStyle w:val="FontStyle11"/>
          <w:color w:val="000000" w:themeColor="text1"/>
          <w:sz w:val="28"/>
          <w:szCs w:val="28"/>
        </w:rPr>
        <w:t>Новощербиновского</w:t>
      </w:r>
      <w:r w:rsidR="0042654E">
        <w:rPr>
          <w:rStyle w:val="FontStyle11"/>
          <w:color w:val="000000" w:themeColor="text1"/>
          <w:sz w:val="28"/>
          <w:szCs w:val="28"/>
        </w:rPr>
        <w:t xml:space="preserve"> сельского поселения Щербиновского района от </w:t>
      </w:r>
      <w:r w:rsidR="00542FA1">
        <w:rPr>
          <w:rStyle w:val="FontStyle11"/>
          <w:color w:val="000000" w:themeColor="text1"/>
          <w:sz w:val="28"/>
          <w:szCs w:val="28"/>
        </w:rPr>
        <w:t>12 декабря</w:t>
      </w:r>
      <w:r w:rsidR="0042654E">
        <w:rPr>
          <w:rStyle w:val="FontStyle11"/>
          <w:color w:val="000000" w:themeColor="text1"/>
          <w:sz w:val="28"/>
          <w:szCs w:val="28"/>
        </w:rPr>
        <w:t xml:space="preserve"> 201</w:t>
      </w:r>
      <w:r w:rsidR="00542FA1">
        <w:rPr>
          <w:rStyle w:val="FontStyle11"/>
          <w:color w:val="000000" w:themeColor="text1"/>
          <w:sz w:val="28"/>
          <w:szCs w:val="28"/>
        </w:rPr>
        <w:t>4</w:t>
      </w:r>
      <w:r w:rsidR="00AE7B92">
        <w:rPr>
          <w:rStyle w:val="FontStyle11"/>
          <w:color w:val="000000" w:themeColor="text1"/>
          <w:sz w:val="28"/>
          <w:szCs w:val="28"/>
        </w:rPr>
        <w:t xml:space="preserve"> года № 3</w:t>
      </w:r>
      <w:r w:rsidR="00542FA1">
        <w:rPr>
          <w:rStyle w:val="FontStyle11"/>
          <w:color w:val="000000" w:themeColor="text1"/>
          <w:sz w:val="28"/>
          <w:szCs w:val="28"/>
        </w:rPr>
        <w:t>9</w:t>
      </w:r>
      <w:r w:rsidR="0042654E">
        <w:rPr>
          <w:rStyle w:val="FontStyle11"/>
          <w:color w:val="000000" w:themeColor="text1"/>
          <w:sz w:val="28"/>
          <w:szCs w:val="28"/>
        </w:rPr>
        <w:t>-П</w:t>
      </w:r>
      <w:r w:rsidR="00E10F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«О назнач</w:t>
      </w:r>
      <w:r w:rsidR="00E10F4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E10F43">
        <w:rPr>
          <w:rFonts w:ascii="Times New Roman" w:eastAsia="Times New Roman" w:hAnsi="Times New Roman"/>
          <w:color w:val="000000" w:themeColor="text1"/>
          <w:sz w:val="28"/>
          <w:szCs w:val="28"/>
        </w:rPr>
        <w:t>нии контрактно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го управляющего»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осуществляло должностное лицо Заказчика </w:t>
      </w:r>
      <w:r w:rsidR="00AE7B92">
        <w:rPr>
          <w:rStyle w:val="FontStyle11"/>
          <w:color w:val="000000" w:themeColor="text1"/>
          <w:sz w:val="28"/>
          <w:szCs w:val="28"/>
        </w:rPr>
        <w:t>(далее – контрактный управляющий)</w:t>
      </w:r>
      <w:r w:rsidR="0042654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335EB" w:rsidRDefault="005335EB" w:rsidP="004265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Вышеуказанные обязанности осуществлялись в соответствии </w:t>
      </w:r>
      <w:r w:rsidR="000420A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="004265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приказом муниципального </w:t>
      </w:r>
      <w:r w:rsidR="001C2D5B">
        <w:rPr>
          <w:rFonts w:ascii="Times New Roman" w:eastAsia="Times New Roman" w:hAnsi="Times New Roman"/>
          <w:color w:val="000000" w:themeColor="text1"/>
          <w:sz w:val="28"/>
          <w:szCs w:val="28"/>
        </w:rPr>
        <w:t>бюджетного</w:t>
      </w:r>
      <w:r w:rsidR="004265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учр</w:t>
      </w:r>
      <w:r w:rsidR="00E1346B">
        <w:rPr>
          <w:rFonts w:ascii="Times New Roman" w:eastAsia="Times New Roman" w:hAnsi="Times New Roman"/>
          <w:color w:val="000000" w:themeColor="text1"/>
          <w:sz w:val="28"/>
          <w:szCs w:val="28"/>
        </w:rPr>
        <w:t>еждения культуры «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Новощербиновский</w:t>
      </w:r>
      <w:r w:rsidR="00E1346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</w:t>
      </w:r>
      <w:r w:rsidR="00E1346B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="00E1346B">
        <w:rPr>
          <w:rFonts w:ascii="Times New Roman" w:eastAsia="Times New Roman" w:hAnsi="Times New Roman"/>
          <w:color w:val="000000" w:themeColor="text1"/>
          <w:sz w:val="28"/>
          <w:szCs w:val="28"/>
        </w:rPr>
        <w:t>ский</w:t>
      </w:r>
      <w:r w:rsidR="004265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1346B">
        <w:rPr>
          <w:rFonts w:ascii="Times New Roman" w:eastAsia="Times New Roman" w:hAnsi="Times New Roman"/>
          <w:color w:val="000000" w:themeColor="text1"/>
          <w:sz w:val="28"/>
          <w:szCs w:val="28"/>
        </w:rPr>
        <w:t>Дом культуры</w:t>
      </w:r>
      <w:r w:rsidR="004265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r w:rsidR="004265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 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>от 9 янва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ря 2014 года № 6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>-П</w:t>
      </w:r>
      <w:r w:rsidR="004265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Положения о контрак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ном управляющем муниципального 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бюджетного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учреждения культуры «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Нов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сельский Дом культуры» 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AE7B92">
        <w:rPr>
          <w:rFonts w:ascii="Times New Roman" w:eastAsia="Times New Roman" w:hAnsi="Times New Roman"/>
          <w:color w:val="000000" w:themeColor="text1"/>
          <w:sz w:val="28"/>
          <w:szCs w:val="28"/>
        </w:rPr>
        <w:t>ния Щербиновского района»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5335EB" w:rsidRDefault="00AE7B92" w:rsidP="00B761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Директор и контрактный управляющий Заказчика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прошли </w:t>
      </w:r>
      <w:proofErr w:type="gramStart"/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обучение</w:t>
      </w:r>
      <w:proofErr w:type="gramEnd"/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дополнитель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ной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профессиональ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2FA1" w:rsidRP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программе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A1E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повышения квалификации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«Управление государственными и муниципальными закупками», что подтве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ждено удостоверениями о повышении квалификации</w:t>
      </w:r>
      <w:r w:rsidR="00450B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выданными 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обществом с ограниченной ответственностью Юридический учебно-экспертный центр «Го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закупки»</w:t>
      </w:r>
      <w:r w:rsidR="00B31C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50B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6 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18 апреля 2017 </w:t>
      </w:r>
      <w:r w:rsidR="009A1E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B761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2D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регистрационными</w:t>
      </w:r>
      <w:r w:rsidR="000813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номера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813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48/40/17</w:t>
      </w:r>
      <w:r w:rsidR="00B31C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0813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295/17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соответственно</w:t>
      </w:r>
      <w:r w:rsidR="00B761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Отчет о закупках у субъектов  малого предпринимательства,</w:t>
      </w:r>
    </w:p>
    <w:p w:rsidR="005335EB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социально ориентированных некоммерческих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организациях</w:t>
      </w:r>
      <w:proofErr w:type="gramEnd"/>
    </w:p>
    <w:p w:rsidR="005335EB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СОНО) в объеме не менее чем 15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 совокупного годового объема закупок, рассчита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с учетом части 1.1 статьи 30 Закона о контрактной системе, путем пров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 конкурсов, электронных аукционов, запросов котировок, запросов предлож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 по итогам года заказчик обязан составить отчет об объеме закупок у СМП, СОНО, предусмо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ренных частью 2 статьи 30 Закона о контрактной системе (далее - Отчет), и </w:t>
      </w:r>
      <w:r w:rsidR="001C2D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 1 апреля года, следующего за отчетным годом, разместить такой отчет в единой информационной системе в сфере закупок (далее – ЕИС). </w:t>
      </w:r>
      <w:proofErr w:type="gramEnd"/>
    </w:p>
    <w:p w:rsidR="005335EB" w:rsidRDefault="005335EB" w:rsidP="00533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Отчет за 2018 год с указанием всех необходимых свед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 в нем подлежал размещению в ЕИС не позднее 1 апреля 2019 г</w:t>
      </w:r>
      <w:r w:rsid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(с уч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том требований статей 191-193 Гражданского кодекса Российской Федерации).</w:t>
      </w:r>
    </w:p>
    <w:p w:rsidR="00D027F9" w:rsidRPr="00D027F9" w:rsidRDefault="00D027F9" w:rsidP="00D027F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027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информации из реестра отч</w:t>
      </w:r>
      <w:r w:rsid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етов заказчиков, размещенного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подразделе «Мониторинг и отчетность» раздела «Органам контроля</w:t>
      </w:r>
      <w:r w:rsid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FA39DB" w:rsidRPr="00FA39DB">
        <w:t xml:space="preserve"> </w:t>
      </w:r>
      <w:r w:rsidR="00FA39DB"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ЕИС</w:t>
      </w:r>
      <w:r w:rsidRPr="00D027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</w:t>
      </w:r>
      <w:r w:rsidRPr="00D027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D027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чет </w:t>
      </w:r>
      <w:r w:rsidR="005632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Заказчика</w:t>
      </w:r>
      <w:r w:rsidRPr="00D027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объеме закупок у СМП, СОНО за 2018 год размещен </w:t>
      </w:r>
      <w:r w:rsid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</w:t>
      </w:r>
      <w:r w:rsidRPr="00D027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марта 2019 года, то есть своевременно.</w:t>
      </w:r>
    </w:p>
    <w:p w:rsidR="005277C7" w:rsidRDefault="00FA39DB" w:rsidP="005277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 Отчета Заказчика за 2018 год, размещенного в ЕИС </w:t>
      </w:r>
      <w:r w:rsidR="005277C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</w:t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марта </w:t>
      </w:r>
      <w:r w:rsid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2019 года, установлено, что объем закупок у СМП, СОНО в рассматриваемом периоде составил 0,00 руб. (0% совокупного годового объема закупок Заказч</w:t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ка), при этом объем закупок, осуществленных в соответствии с частью 1 статьи 93 Закона (исключаемые на основании части 1.1 статьи 30 Закона из совокупн</w:t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годового объема закупок для расчета</w:t>
      </w:r>
      <w:proofErr w:type="gramEnd"/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доли закупок у СМП, СОНО), составил </w:t>
      </w:r>
      <w:r w:rsidR="005277C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277C7" w:rsidRPr="005277C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2 426, 097 тыс. руб.</w:t>
      </w:r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FA39DB" w:rsidP="00FA39D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Вышеуказанное</w:t>
      </w:r>
      <w:proofErr w:type="gramEnd"/>
      <w:r w:rsidRPr="00FA39D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277C7" w:rsidRDefault="005277C7" w:rsidP="00FA39D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81C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277C7" w:rsidRPr="00081C22" w:rsidRDefault="005277C7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Закупочная деятельность </w:t>
      </w:r>
      <w:r w:rsidR="00DD54FC"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проверяемом периоде осуществл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лась в соответствии с планом закупок товаров, работ, услуг для обеспечения нужд Заказчика на 2019 год (далее – план закупок) и планом-графиком закупок товаров, работ, услуг для обеспечения нужд Заказчика на 2019 год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(далее – план-график).</w:t>
      </w:r>
    </w:p>
    <w:p w:rsidR="005277C7" w:rsidRPr="00081C22" w:rsidRDefault="005277C7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В соответствии с частью 7 статьи 17 Закона о контрактной системе и по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пунктом 1 пункта 2 порядка формирования, утверждения и ведения планов з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купок, утвержденного постановлением администрации Новощербиновского сельского поселения Щербиновского района от 21 декабря 2015 года № 204 «Об утверждении Порядка формирования, утверждения и ведения планов зак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пок товаров, работ, услуг для обеспечения муниципальных нужд Новощерб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новского сельского поселения Щербиновского района (далее – Порядок</w:t>
      </w:r>
      <w:proofErr w:type="gramEnd"/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форм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рования, утверждения и ведения плана закупок) план закупок подлежал утве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ждению в течение 10 рабочих дней после доведения до муниципального зака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чика объема прав в денежном выражении на принятие и</w:t>
      </w:r>
      <w:r w:rsidR="00081C22"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(или)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исполнение об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зательств в соответствии с бюджетным законодательством Российской Федер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ции (далее - лимиты бюджетных обязательств).</w:t>
      </w:r>
    </w:p>
    <w:p w:rsidR="005277C7" w:rsidRPr="00081C22" w:rsidRDefault="005277C7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В соответствии с частью 9 статьи 17 Закона о контрактной системе и пунктом 7 Порядка формирования, утверждения и ведения планов закупок, утвержденный план закупок подлежал размещению в ЕИС в течение 3 рабочих дней со дня его утверждения.</w:t>
      </w:r>
    </w:p>
    <w:p w:rsidR="005277C7" w:rsidRPr="00081C22" w:rsidRDefault="005277C7" w:rsidP="00A02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частью 10 статьи 21 Закона о контрактной системе </w:t>
      </w:r>
      <w:r w:rsidR="00D52C6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и подпунктом 1 пункта 2 порядка формирования, утверждения и веде</w:t>
      </w:r>
      <w:r w:rsidR="00A0217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</w:t>
      </w:r>
      <w:r w:rsidR="00D52C6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планов-графиков, утвержденного постановлением администрации Новощерб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новского сельского поселения Щербиновского района от 21 декабря 2015 года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205 «Об утверждении Порядка формирования, утверждения и ведения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планов-графиков закупок товаров, работ, услуг для обеспечения муниципал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ных нужд Новощербиновского сельского </w:t>
      </w:r>
      <w:r w:rsidR="00391E53"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поселения Щербиновского района» 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(далее – Порядок формирования</w:t>
      </w:r>
      <w:proofErr w:type="gramEnd"/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, утверждения и ведения планов-графиков) план-график подлежал утверждению в течение 10 рабочих дней после довед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до </w:t>
      </w:r>
      <w:r w:rsidR="001C2D5B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лимитов бюджетных обязательств.</w:t>
      </w:r>
    </w:p>
    <w:p w:rsidR="005277C7" w:rsidRPr="00081C22" w:rsidRDefault="005277C7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8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частью 15 статьи 21 Закона о контрактной системе и пунктом 15 Порядка формирования, утверждения и ведения планов-графиков утвержденный план-график подлежал размещению в ЕИС в течение 3 рабочих дней со дня его утверждения. </w:t>
      </w:r>
    </w:p>
    <w:p w:rsidR="005277C7" w:rsidRPr="00CB4E5F" w:rsidRDefault="005277C7" w:rsidP="00081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информации, изложенной в 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абзаце 13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письма 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муниципального казенного учреждения культуры «Новощербиновский сельский Дом культуры» Новощербиновского сельского поселения Щербиновского района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2 декабря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 года № 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85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«О предоставлении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информации и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документов», лимиты бю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жетных обязательств на 2019 год доведены до 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1</w:t>
      </w:r>
      <w:r w:rsidR="00081C22"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CB4E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января 2019 года. </w:t>
      </w:r>
    </w:p>
    <w:p w:rsidR="005277C7" w:rsidRDefault="005277C7" w:rsidP="00113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План закупок 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2019 год утвержден 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приказом муниципальн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го казенного учреждения культуры «Новощербиновский сельский Дом культ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ры» Новощербиновского сельского поселения Щербиновского района </w:t>
      </w:r>
      <w:r w:rsidR="005649DE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от 12 февраля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 года № 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24-П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«Об утверждении плана закупок товаров, р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бот, услуг для 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обеспечения 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нужд 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муниципального казенного учреждения кул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="00C4696D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туры «Новощербиновский сельский Дом культуры» 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 сел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ского поселения Щербиновского района на 2019 год» и размещен в ЕИС </w:t>
      </w:r>
      <w:r w:rsidR="00113979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5649DE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15 февраля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</w:t>
      </w:r>
      <w:proofErr w:type="gramEnd"/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 </w:t>
      </w:r>
    </w:p>
    <w:p w:rsidR="00A02178" w:rsidRPr="00113979" w:rsidRDefault="00A02178" w:rsidP="00C766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Таким обр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</w:rPr>
        <w:t>азом, план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 утвержден Заказчиком с нарушением срока, установленного частью 7 статьи 17 Закона о контрактной системе и подпункта 1 пункта 2 Порядка формирования, утверждения и ведения плана закупок </w:t>
      </w:r>
      <w:r w:rsidR="00C766A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на 11 календарных дней.</w:t>
      </w:r>
    </w:p>
    <w:p w:rsidR="005335EB" w:rsidRDefault="005277C7" w:rsidP="005649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План-график </w:t>
      </w:r>
      <w:r w:rsidR="005649DE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2019 год утвержден </w:t>
      </w:r>
      <w:r w:rsidR="005649DE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приказом муниципального казенного учреждения культуры «Новощербиновский сельский Дом культуры» Новощербиновского сельского поселения Щербиновского района от 12 февраля 2019 года № 25-П 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«Об утверждении плана-графика закупок товаров, работ, услуг для обеспечения нужд </w:t>
      </w:r>
      <w:r w:rsidR="005649DE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муниципального казенного учреждения культуры «Новощербиновский сельский Дом культуры» Новощербиновского сельского поселения Щербиновского района на 2019 год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и размещен в ЕИС </w:t>
      </w:r>
      <w:r w:rsidR="00113979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18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13979"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>февраля</w:t>
      </w:r>
      <w:r w:rsidRPr="0011397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 года.</w:t>
      </w:r>
      <w:proofErr w:type="gramEnd"/>
    </w:p>
    <w:p w:rsidR="00A02178" w:rsidRDefault="00A02178" w:rsidP="005649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Таким образом, план-граф</w:t>
      </w:r>
      <w:r w:rsidR="00975CB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ик 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утвержден Заказчиком с нарушением срока, установленного </w:t>
      </w:r>
      <w:r w:rsidR="00975CB2" w:rsidRP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частью 10 статьи 21 Закона о контрактной системе и подпун</w:t>
      </w:r>
      <w:r w:rsidR="00975CB2" w:rsidRP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975CB2" w:rsidRP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том 1 пункта 2 По</w:t>
      </w:r>
      <w:r w:rsid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рядка</w:t>
      </w:r>
      <w:r w:rsidR="00975CB2" w:rsidRPr="00975CB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формирования, утверждения и ведения планов-гра</w:t>
      </w:r>
      <w:r w:rsid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фиков</w:t>
      </w:r>
      <w:r w:rsidR="00975CB2" w:rsidRPr="00975CB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на 11 календарных дней.</w:t>
      </w:r>
    </w:p>
    <w:p w:rsidR="007E06DD" w:rsidRDefault="00A02178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В вышеуказанных действиях должностного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лица З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аказчика</w:t>
      </w:r>
      <w:r w:rsid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, утвердивш</w:t>
      </w:r>
      <w:r w:rsid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975CB2">
        <w:rPr>
          <w:rFonts w:ascii="Times New Roman" w:eastAsia="Times New Roman" w:hAnsi="Times New Roman"/>
          <w:color w:val="000000" w:themeColor="text1"/>
          <w:sz w:val="28"/>
          <w:szCs w:val="28"/>
        </w:rPr>
        <w:t>го план закупок и план-график,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усматриваются признаки административных правонарушений, предусмотренных частью 4 статьи 7.29.3 КоАП РФ. При этом следует отметить, что орган исполнительной власти, осуществляющий функции по контролю и надзору в финансово-бюджетной сфере, обладающий полном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чиями на рассмотрение дел об административных правонарушениях в отнош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A02178">
        <w:rPr>
          <w:rFonts w:ascii="Times New Roman" w:eastAsia="Times New Roman" w:hAnsi="Times New Roman"/>
          <w:color w:val="000000" w:themeColor="text1"/>
          <w:sz w:val="28"/>
          <w:szCs w:val="28"/>
        </w:rPr>
        <w:t>нии закупок для обеспечения муниципальных нужд, на момент проведения настоящей проверки не определен.</w:t>
      </w:r>
    </w:p>
    <w:p w:rsidR="00A02178" w:rsidRDefault="00A02178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Осуществление закупок товаров, работ, услуг </w:t>
      </w:r>
    </w:p>
    <w:p w:rsidR="005335EB" w:rsidRDefault="005335EB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C439CC" w:rsidP="00533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представленному реестру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заключенных контрактов всего в пр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веряемом периоде Заказчиком заключено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73</w:t>
      </w:r>
      <w:r w:rsidR="000321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нтракта (договора)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закупку товаров, работ, услуг на общую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2580020,91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812DD6" w:rsidRPr="00812DD6" w:rsidRDefault="00812DD6" w:rsidP="00812DD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Все контракты (договоры) заключены с единственным поставщиком (подрядчиком, исполнителем) в соответствии с частью 1 статьи 93 Закона о контрактной системе, в том числе:</w:t>
      </w:r>
    </w:p>
    <w:p w:rsidR="00812DD6" w:rsidRPr="00975CB2" w:rsidRDefault="00975CB2" w:rsidP="00812DD6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68 контрактов (договоров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) на общую сумму </w:t>
      </w:r>
      <w:r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658597,50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 руб. заключены в соответствии с пунктом 4 части 1 статьи 93 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системе;</w:t>
      </w:r>
    </w:p>
    <w:p w:rsidR="00812DD6" w:rsidRPr="00975CB2" w:rsidRDefault="00975CB2" w:rsidP="00812DD6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контрактов (договоров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)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общую сумму </w:t>
      </w: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1921423,41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заключены с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гласно пункту 5 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части 1 статьи 93 </w:t>
      </w:r>
      <w:r w:rsidR="00812DD6"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ходе выборочной проверки соответствия условий вышеуказанных ко</w:t>
      </w: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трактов положениям Закона о контрактной системе установлено следующее.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1. Пунктом 4 части 1 статьи 93 Закона о контрактной системе установл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но, что заказчики вправе осуществлять закупку товара, работы или услуги на сумму, не превышающую 100000,00 руб. (до 1 июля 2019 года) и 300000,00 руб. (с 1 июля 2019 года). Нарушений данного ограничения по произведенным в проверяемом периоде закупкам не выявлено.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2. В соответствии с пунктом 5 части 1 статьи 93 Закона о контрактной с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стеме муниципальные </w:t>
      </w:r>
      <w:r w:rsidR="00347549">
        <w:rPr>
          <w:rFonts w:ascii="Times New Roman" w:eastAsia="Times New Roman" w:hAnsi="Times New Roman"/>
          <w:sz w:val="28"/>
          <w:szCs w:val="28"/>
          <w:lang w:eastAsia="ru-RU"/>
        </w:rPr>
        <w:t>учреждения культуры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имеют право на осуществление закупки товара, работы или услуги на сумму, не превышающую 400000,00 руб. (до 31 июля 2019 года) и 600000,00 руб. (с 31 июля 2019 года). 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Нарушений да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ной нормы Закона о контрактной системе не установлено.</w:t>
      </w:r>
    </w:p>
    <w:p w:rsidR="00812DD6" w:rsidRPr="00812DD6" w:rsidRDefault="00812DD6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proofErr w:type="gramStart"/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частью 13.1 статьи 34 Закона о контрактной системе заказчик </w:t>
      </w:r>
      <w:r w:rsid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обязан включать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контракт условие о том, что срок оплаты заказч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ком поставленного товара, выполненной работы (ее результатов), оказанной услуги, отдельных этапов исполнения контракта должен составлять не более 30 дней с даты подписания заказчиком документа о приемке, предусмотренного частью 7 статьи 94 Закона о контрактной системе, за исключением случая</w:t>
      </w:r>
      <w:proofErr w:type="gramEnd"/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ук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занного в части 8 статьи 30 Закона о контрактной системе</w:t>
      </w:r>
      <w:r w:rsid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(редакция, действ</w:t>
      </w:r>
      <w:r w:rsid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ющая в проверяемом периоде до 12 мая 2019 года)</w:t>
      </w: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12DD6" w:rsidRPr="00812DD6" w:rsidRDefault="00C01036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выявлен случай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вышеуказанного требования Закона о контрактной системе:</w:t>
      </w:r>
    </w:p>
    <w:p w:rsidR="00812DD6" w:rsidRPr="00812DD6" w:rsidRDefault="00C01036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2.5 контракта от 19 февраля 2019 года № ТП 0219/111 на сумму 2700,00 руб., заключенном с индивидуальным предпринимателем Мо</w:t>
      </w:r>
      <w:r w:rsidRP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P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калевой Мариной Борисовной на оказание услуг по подготовке формы № 2-ТП (отходы) оплата по контракту производится Заказчиком по факту оказанных услуг в течение 30 календарных дней, на основании комплекта документов (оригиналы счета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акта выполненных работ)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812DD6" w:rsidRPr="00812DD6" w:rsidRDefault="00812DD6" w:rsidP="00812D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12DD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Заключая контракты без соблюдения вышеуказанного положения Закона о контрактной системе, Заказчик допускает риск возникновения события, 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зующего признаки состава административного правонарушения, предусмо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ренного частью 1 статьи 7.32.5 Кодекса Российской Федерации об администр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812D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тивных правонарушениях. </w:t>
      </w:r>
    </w:p>
    <w:p w:rsidR="00F664D5" w:rsidRDefault="00812DD6" w:rsidP="00F664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964DC">
        <w:rPr>
          <w:rFonts w:ascii="Times New Roman" w:eastAsia="Times New Roman" w:hAnsi="Times New Roman"/>
          <w:bCs/>
          <w:sz w:val="28"/>
          <w:szCs w:val="28"/>
        </w:rPr>
        <w:t xml:space="preserve">4. </w:t>
      </w:r>
      <w:r w:rsidR="00F664D5">
        <w:rPr>
          <w:rFonts w:ascii="Times New Roman" w:eastAsia="Times New Roman" w:hAnsi="Times New Roman"/>
          <w:bCs/>
          <w:sz w:val="28"/>
          <w:szCs w:val="28"/>
        </w:rPr>
        <w:t xml:space="preserve">В соответствии с частью 5 статьи 34 Закона о контрактной системе в 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случае просрочки исполнения заказчиком обязательств, предусмотренных ко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н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трактом, а также в иных случаях неисполнения или ненадлежащего исполнения заказчиком обязательств, предусмотренных контрактом, поставщик (подря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д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чик, исполнитель) вправе потребовать уплаты неустоек (штрафов, пеней). Пеня начисляется за каждый день просрочки исполнения обязательства, предусмо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т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ренного контрактом, начиная со дня, следующего после дня истечения устано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в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ленного контрактом срока исполнения обязательства. Такая пеня устанавлив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а</w:t>
      </w:r>
      <w:r w:rsidR="00F664D5" w:rsidRPr="00F664D5">
        <w:rPr>
          <w:rFonts w:ascii="Times New Roman" w:eastAsia="Times New Roman" w:hAnsi="Times New Roman"/>
          <w:bCs/>
          <w:sz w:val="28"/>
          <w:szCs w:val="28"/>
        </w:rPr>
        <w:t>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812DD6" w:rsidRPr="00F664D5" w:rsidRDefault="00812DD6" w:rsidP="00F664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008964DC">
        <w:rPr>
          <w:rFonts w:ascii="Times New Roman" w:eastAsia="Times New Roman" w:hAnsi="Times New Roman"/>
          <w:bCs/>
          <w:sz w:val="28"/>
          <w:szCs w:val="28"/>
        </w:rPr>
        <w:t xml:space="preserve">Согласно части 7 статьи 34 Закона о контрактной системе </w:t>
      </w:r>
      <w:r w:rsidRPr="008964DC">
        <w:rPr>
          <w:rFonts w:ascii="Times New Roman" w:eastAsiaTheme="minorHAnsi" w:hAnsi="Times New Roman"/>
          <w:sz w:val="28"/>
          <w:szCs w:val="28"/>
        </w:rPr>
        <w:t>пеня начисл</w:t>
      </w:r>
      <w:r w:rsidRPr="008964DC">
        <w:rPr>
          <w:rFonts w:ascii="Times New Roman" w:eastAsiaTheme="minorHAnsi" w:hAnsi="Times New Roman"/>
          <w:sz w:val="28"/>
          <w:szCs w:val="28"/>
        </w:rPr>
        <w:t>я</w:t>
      </w:r>
      <w:r w:rsidRPr="008964DC">
        <w:rPr>
          <w:rFonts w:ascii="Times New Roman" w:eastAsiaTheme="minorHAnsi" w:hAnsi="Times New Roman"/>
          <w:sz w:val="28"/>
          <w:szCs w:val="28"/>
        </w:rPr>
        <w:t>ется за каждый день просрочки исполнения поставщиком (подрядчиком, и</w:t>
      </w:r>
      <w:r w:rsidRPr="008964DC">
        <w:rPr>
          <w:rFonts w:ascii="Times New Roman" w:eastAsiaTheme="minorHAnsi" w:hAnsi="Times New Roman"/>
          <w:sz w:val="28"/>
          <w:szCs w:val="28"/>
        </w:rPr>
        <w:t>с</w:t>
      </w:r>
      <w:r w:rsidRPr="008964DC">
        <w:rPr>
          <w:rFonts w:ascii="Times New Roman" w:eastAsiaTheme="minorHAnsi" w:hAnsi="Times New Roman"/>
          <w:sz w:val="28"/>
          <w:szCs w:val="28"/>
        </w:rPr>
        <w:t>полнителем)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</w:t>
      </w:r>
      <w:r w:rsidRPr="008964DC">
        <w:rPr>
          <w:rFonts w:ascii="Times New Roman" w:eastAsiaTheme="minorHAnsi" w:hAnsi="Times New Roman"/>
          <w:sz w:val="28"/>
          <w:szCs w:val="28"/>
        </w:rPr>
        <w:t>й</w:t>
      </w:r>
      <w:r w:rsidRPr="008964DC">
        <w:rPr>
          <w:rFonts w:ascii="Times New Roman" w:eastAsiaTheme="minorHAnsi" w:hAnsi="Times New Roman"/>
          <w:sz w:val="28"/>
          <w:szCs w:val="28"/>
        </w:rPr>
        <w:t xml:space="preserve">ствующей на дату уплаты пени </w:t>
      </w:r>
      <w:hyperlink r:id="rId9" w:anchor="/document/10180094/entry/100" w:history="1">
        <w:r w:rsidRPr="008964DC">
          <w:rPr>
            <w:rFonts w:ascii="Times New Roman" w:eastAsiaTheme="minorHAnsi" w:hAnsi="Times New Roman"/>
            <w:sz w:val="28"/>
            <w:szCs w:val="28"/>
          </w:rPr>
          <w:t>ключевой ставки</w:t>
        </w:r>
      </w:hyperlink>
      <w:r w:rsidRPr="008964DC">
        <w:rPr>
          <w:rFonts w:ascii="Times New Roman" w:eastAsiaTheme="minorHAnsi" w:hAnsi="Times New Roman"/>
          <w:sz w:val="28"/>
          <w:szCs w:val="28"/>
        </w:rPr>
        <w:t xml:space="preserve"> Центрального банка Росси</w:t>
      </w:r>
      <w:r w:rsidRPr="008964DC">
        <w:rPr>
          <w:rFonts w:ascii="Times New Roman" w:eastAsiaTheme="minorHAnsi" w:hAnsi="Times New Roman"/>
          <w:sz w:val="28"/>
          <w:szCs w:val="28"/>
        </w:rPr>
        <w:t>й</w:t>
      </w:r>
      <w:r w:rsidRPr="008964DC">
        <w:rPr>
          <w:rFonts w:ascii="Times New Roman" w:eastAsiaTheme="minorHAnsi" w:hAnsi="Times New Roman"/>
          <w:sz w:val="28"/>
          <w:szCs w:val="28"/>
        </w:rPr>
        <w:t>ской Федерации от цены контракта, уменьшенной на сумму, пропорционал</w:t>
      </w:r>
      <w:r w:rsidRPr="008964DC">
        <w:rPr>
          <w:rFonts w:ascii="Times New Roman" w:eastAsiaTheme="minorHAnsi" w:hAnsi="Times New Roman"/>
          <w:sz w:val="28"/>
          <w:szCs w:val="28"/>
        </w:rPr>
        <w:t>ь</w:t>
      </w:r>
      <w:r w:rsidRPr="008964DC">
        <w:rPr>
          <w:rFonts w:ascii="Times New Roman" w:eastAsiaTheme="minorHAnsi" w:hAnsi="Times New Roman"/>
          <w:sz w:val="28"/>
          <w:szCs w:val="28"/>
        </w:rPr>
        <w:t>ную объему</w:t>
      </w:r>
      <w:proofErr w:type="gramEnd"/>
      <w:r w:rsidRPr="008964DC">
        <w:rPr>
          <w:rFonts w:ascii="Times New Roman" w:eastAsiaTheme="minorHAnsi" w:hAnsi="Times New Roman"/>
          <w:sz w:val="28"/>
          <w:szCs w:val="28"/>
        </w:rPr>
        <w:t xml:space="preserve"> обязательств, предусмотренных контрактом и фактически испо</w:t>
      </w:r>
      <w:r w:rsidRPr="008964DC">
        <w:rPr>
          <w:rFonts w:ascii="Times New Roman" w:eastAsiaTheme="minorHAnsi" w:hAnsi="Times New Roman"/>
          <w:sz w:val="28"/>
          <w:szCs w:val="28"/>
        </w:rPr>
        <w:t>л</w:t>
      </w:r>
      <w:r w:rsidRPr="008964DC">
        <w:rPr>
          <w:rFonts w:ascii="Times New Roman" w:eastAsiaTheme="minorHAnsi" w:hAnsi="Times New Roman"/>
          <w:sz w:val="28"/>
          <w:szCs w:val="28"/>
        </w:rPr>
        <w:t>ненных поставщиком (подрядчиком, исполнителем), за исключением случаев, если законодательством Российской Федерации установлен иной порядок начисления пени.</w:t>
      </w:r>
    </w:p>
    <w:p w:rsidR="0033099F" w:rsidRPr="008964DC" w:rsidRDefault="0033099F" w:rsidP="00812DD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964DC">
        <w:rPr>
          <w:rFonts w:ascii="Times New Roman" w:eastAsiaTheme="minorHAnsi" w:hAnsi="Times New Roman"/>
          <w:sz w:val="28"/>
          <w:szCs w:val="28"/>
        </w:rPr>
        <w:t>В ходе проверки выявлены контракты (договоры), содержащие условия начисления пени за просрочку</w:t>
      </w:r>
      <w:r w:rsidR="00F664D5">
        <w:rPr>
          <w:rFonts w:ascii="Times New Roman" w:eastAsiaTheme="minorHAnsi" w:hAnsi="Times New Roman"/>
          <w:sz w:val="28"/>
          <w:szCs w:val="28"/>
        </w:rPr>
        <w:t xml:space="preserve"> исполнения</w:t>
      </w:r>
      <w:r w:rsidRPr="008964DC">
        <w:rPr>
          <w:rFonts w:ascii="Times New Roman" w:eastAsiaTheme="minorHAnsi" w:hAnsi="Times New Roman"/>
          <w:sz w:val="28"/>
          <w:szCs w:val="28"/>
        </w:rPr>
        <w:t xml:space="preserve"> </w:t>
      </w:r>
      <w:r w:rsidR="00F664D5">
        <w:rPr>
          <w:rFonts w:ascii="Times New Roman" w:eastAsiaTheme="minorHAnsi" w:hAnsi="Times New Roman"/>
          <w:sz w:val="28"/>
          <w:szCs w:val="28"/>
        </w:rPr>
        <w:t>Заказчиком,</w:t>
      </w:r>
      <w:r w:rsidRPr="008964DC">
        <w:rPr>
          <w:rFonts w:ascii="Times New Roman" w:eastAsiaTheme="minorHAnsi" w:hAnsi="Times New Roman"/>
          <w:sz w:val="28"/>
          <w:szCs w:val="28"/>
        </w:rPr>
        <w:t xml:space="preserve"> поставщиком </w:t>
      </w:r>
      <w:r w:rsidR="00F664D5">
        <w:rPr>
          <w:rFonts w:ascii="Times New Roman" w:eastAsiaTheme="minorHAnsi" w:hAnsi="Times New Roman"/>
          <w:sz w:val="28"/>
          <w:szCs w:val="28"/>
        </w:rPr>
        <w:t>(исполн</w:t>
      </w:r>
      <w:r w:rsidR="00F664D5">
        <w:rPr>
          <w:rFonts w:ascii="Times New Roman" w:eastAsiaTheme="minorHAnsi" w:hAnsi="Times New Roman"/>
          <w:sz w:val="28"/>
          <w:szCs w:val="28"/>
        </w:rPr>
        <w:t>и</w:t>
      </w:r>
      <w:r w:rsidR="00F664D5">
        <w:rPr>
          <w:rFonts w:ascii="Times New Roman" w:eastAsiaTheme="minorHAnsi" w:hAnsi="Times New Roman"/>
          <w:sz w:val="28"/>
          <w:szCs w:val="28"/>
        </w:rPr>
        <w:t xml:space="preserve">телем) </w:t>
      </w:r>
      <w:r w:rsidRPr="008964DC">
        <w:rPr>
          <w:rFonts w:ascii="Times New Roman" w:eastAsiaTheme="minorHAnsi" w:hAnsi="Times New Roman"/>
          <w:sz w:val="28"/>
          <w:szCs w:val="28"/>
        </w:rPr>
        <w:t>обязательств</w:t>
      </w:r>
      <w:r w:rsidR="00A56925">
        <w:rPr>
          <w:rFonts w:ascii="Times New Roman" w:eastAsiaTheme="minorHAnsi" w:hAnsi="Times New Roman"/>
          <w:sz w:val="28"/>
          <w:szCs w:val="28"/>
        </w:rPr>
        <w:t>а</w:t>
      </w:r>
      <w:r w:rsidRPr="008964DC">
        <w:rPr>
          <w:rFonts w:ascii="Times New Roman" w:eastAsiaTheme="minorHAnsi" w:hAnsi="Times New Roman"/>
          <w:sz w:val="28"/>
          <w:szCs w:val="28"/>
        </w:rPr>
        <w:t xml:space="preserve"> по контракту</w:t>
      </w:r>
      <w:r w:rsidR="00A56925">
        <w:rPr>
          <w:rFonts w:ascii="Times New Roman" w:eastAsiaTheme="minorHAnsi" w:hAnsi="Times New Roman"/>
          <w:sz w:val="28"/>
          <w:szCs w:val="28"/>
        </w:rPr>
        <w:t>, несоответств</w:t>
      </w:r>
      <w:r w:rsidR="00563299">
        <w:rPr>
          <w:rFonts w:ascii="Times New Roman" w:eastAsiaTheme="minorHAnsi" w:hAnsi="Times New Roman"/>
          <w:sz w:val="28"/>
          <w:szCs w:val="28"/>
        </w:rPr>
        <w:t>ующие вышеуказанным</w:t>
      </w:r>
      <w:r w:rsidR="00A56925">
        <w:rPr>
          <w:rFonts w:ascii="Times New Roman" w:eastAsiaTheme="minorHAnsi" w:hAnsi="Times New Roman"/>
          <w:sz w:val="28"/>
          <w:szCs w:val="28"/>
        </w:rPr>
        <w:t xml:space="preserve"> пол</w:t>
      </w:r>
      <w:r w:rsidR="00A56925">
        <w:rPr>
          <w:rFonts w:ascii="Times New Roman" w:eastAsiaTheme="minorHAnsi" w:hAnsi="Times New Roman"/>
          <w:sz w:val="28"/>
          <w:szCs w:val="28"/>
        </w:rPr>
        <w:t>о</w:t>
      </w:r>
      <w:r w:rsidR="00A56925">
        <w:rPr>
          <w:rFonts w:ascii="Times New Roman" w:eastAsiaTheme="minorHAnsi" w:hAnsi="Times New Roman"/>
          <w:sz w:val="28"/>
          <w:szCs w:val="28"/>
        </w:rPr>
        <w:t>же</w:t>
      </w:r>
      <w:r w:rsidR="00563299">
        <w:rPr>
          <w:rFonts w:ascii="Times New Roman" w:eastAsiaTheme="minorHAnsi" w:hAnsi="Times New Roman"/>
          <w:sz w:val="28"/>
          <w:szCs w:val="28"/>
        </w:rPr>
        <w:t>ниям</w:t>
      </w:r>
      <w:r w:rsidR="00A56925">
        <w:rPr>
          <w:rFonts w:ascii="Times New Roman" w:eastAsiaTheme="minorHAnsi" w:hAnsi="Times New Roman"/>
          <w:sz w:val="28"/>
          <w:szCs w:val="28"/>
        </w:rPr>
        <w:t xml:space="preserve"> Закона о контрактной системе</w:t>
      </w:r>
      <w:r w:rsidR="00A56925" w:rsidRPr="00FE32DD">
        <w:rPr>
          <w:rFonts w:ascii="Times New Roman" w:eastAsiaTheme="minorHAnsi" w:hAnsi="Times New Roman"/>
          <w:sz w:val="28"/>
          <w:szCs w:val="28"/>
        </w:rPr>
        <w:t>:</w:t>
      </w:r>
    </w:p>
    <w:p w:rsidR="0033099F" w:rsidRPr="008964DC" w:rsidRDefault="004A62D0" w:rsidP="00812DD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964DC">
        <w:rPr>
          <w:rFonts w:ascii="Times New Roman" w:eastAsiaTheme="minorHAnsi" w:hAnsi="Times New Roman"/>
          <w:sz w:val="28"/>
          <w:szCs w:val="28"/>
        </w:rPr>
        <w:t>д</w:t>
      </w:r>
      <w:r w:rsidR="0033099F" w:rsidRPr="008964DC">
        <w:rPr>
          <w:rFonts w:ascii="Times New Roman" w:eastAsiaTheme="minorHAnsi" w:hAnsi="Times New Roman"/>
          <w:sz w:val="28"/>
          <w:szCs w:val="28"/>
        </w:rPr>
        <w:t>оговор от 4 июня 2019 года б/н, заключенный с индивидуальным пре</w:t>
      </w:r>
      <w:r w:rsidR="0033099F" w:rsidRPr="008964DC">
        <w:rPr>
          <w:rFonts w:ascii="Times New Roman" w:eastAsiaTheme="minorHAnsi" w:hAnsi="Times New Roman"/>
          <w:sz w:val="28"/>
          <w:szCs w:val="28"/>
        </w:rPr>
        <w:t>д</w:t>
      </w:r>
      <w:r w:rsidR="0033099F" w:rsidRPr="008964DC">
        <w:rPr>
          <w:rFonts w:ascii="Times New Roman" w:eastAsiaTheme="minorHAnsi" w:hAnsi="Times New Roman"/>
          <w:sz w:val="28"/>
          <w:szCs w:val="28"/>
        </w:rPr>
        <w:t>принимателем Архангельским Алексеем Александровичем за предоставление неисключительног</w:t>
      </w:r>
      <w:r w:rsidR="00F664D5">
        <w:rPr>
          <w:rFonts w:ascii="Times New Roman" w:eastAsiaTheme="minorHAnsi" w:hAnsi="Times New Roman"/>
          <w:sz w:val="28"/>
          <w:szCs w:val="28"/>
        </w:rPr>
        <w:t>о права использования программы</w:t>
      </w:r>
      <w:r w:rsidR="0033099F" w:rsidRPr="008964DC">
        <w:rPr>
          <w:rFonts w:ascii="Times New Roman" w:eastAsiaTheme="minorHAnsi" w:hAnsi="Times New Roman"/>
          <w:sz w:val="28"/>
          <w:szCs w:val="28"/>
        </w:rPr>
        <w:t xml:space="preserve"> для ЭВМ «Леонардо </w:t>
      </w:r>
      <w:r w:rsidR="0033099F" w:rsidRPr="008964DC">
        <w:rPr>
          <w:rFonts w:ascii="Times New Roman" w:eastAsiaTheme="minorHAnsi" w:hAnsi="Times New Roman"/>
          <w:sz w:val="28"/>
          <w:szCs w:val="28"/>
          <w:lang w:val="en-US"/>
        </w:rPr>
        <w:t>CMS</w:t>
      </w:r>
      <w:r w:rsidR="0033099F" w:rsidRPr="008964DC">
        <w:rPr>
          <w:rFonts w:ascii="Times New Roman" w:eastAsiaTheme="minorHAnsi" w:hAnsi="Times New Roman"/>
          <w:sz w:val="28"/>
          <w:szCs w:val="28"/>
        </w:rPr>
        <w:t>» на сумму 5000,00 руб.;</w:t>
      </w:r>
    </w:p>
    <w:p w:rsidR="0033099F" w:rsidRPr="008964DC" w:rsidRDefault="004A62D0" w:rsidP="00812DD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964DC">
        <w:rPr>
          <w:rFonts w:ascii="Times New Roman" w:eastAsiaTheme="minorHAnsi" w:hAnsi="Times New Roman"/>
          <w:sz w:val="28"/>
          <w:szCs w:val="28"/>
        </w:rPr>
        <w:t>муниципальный контракт от 1 августа 2019 года № 274, заключенный с</w:t>
      </w:r>
      <w:r w:rsidR="008964DC">
        <w:rPr>
          <w:rFonts w:ascii="Times New Roman" w:eastAsiaTheme="minorHAnsi" w:hAnsi="Times New Roman"/>
          <w:sz w:val="28"/>
          <w:szCs w:val="28"/>
        </w:rPr>
        <w:t xml:space="preserve"> </w:t>
      </w:r>
      <w:r w:rsidRPr="008964DC">
        <w:rPr>
          <w:rFonts w:ascii="Times New Roman" w:eastAsiaTheme="minorHAnsi" w:hAnsi="Times New Roman"/>
          <w:sz w:val="28"/>
          <w:szCs w:val="28"/>
        </w:rPr>
        <w:t>обществом с ограниченной ответственностью «Музыкальная Планета Красн</w:t>
      </w:r>
      <w:r w:rsidRPr="008964DC">
        <w:rPr>
          <w:rFonts w:ascii="Times New Roman" w:eastAsiaTheme="minorHAnsi" w:hAnsi="Times New Roman"/>
          <w:sz w:val="28"/>
          <w:szCs w:val="28"/>
        </w:rPr>
        <w:t>о</w:t>
      </w:r>
      <w:r w:rsidRPr="008964DC">
        <w:rPr>
          <w:rFonts w:ascii="Times New Roman" w:eastAsiaTheme="minorHAnsi" w:hAnsi="Times New Roman"/>
          <w:sz w:val="28"/>
          <w:szCs w:val="28"/>
        </w:rPr>
        <w:t>дар» на приобретение гитары «</w:t>
      </w:r>
      <w:r w:rsidRPr="008964DC">
        <w:rPr>
          <w:rFonts w:ascii="Times New Roman" w:eastAsiaTheme="minorHAnsi" w:hAnsi="Times New Roman"/>
          <w:sz w:val="28"/>
          <w:szCs w:val="28"/>
          <w:lang w:val="en-US"/>
        </w:rPr>
        <w:t>Yamaha</w:t>
      </w:r>
      <w:r w:rsidRPr="008964DC">
        <w:rPr>
          <w:rFonts w:ascii="Times New Roman" w:eastAsiaTheme="minorHAnsi" w:hAnsi="Times New Roman"/>
          <w:sz w:val="28"/>
          <w:szCs w:val="28"/>
        </w:rPr>
        <w:t>» на сумму 18990,00 руб.</w:t>
      </w:r>
    </w:p>
    <w:p w:rsidR="0033099F" w:rsidRPr="008964DC" w:rsidRDefault="00A56925" w:rsidP="00812DD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</w:t>
      </w:r>
      <w:r w:rsidR="004A62D0" w:rsidRPr="008964DC">
        <w:rPr>
          <w:rFonts w:ascii="Times New Roman" w:eastAsiaTheme="minorHAnsi" w:hAnsi="Times New Roman"/>
          <w:sz w:val="28"/>
          <w:szCs w:val="28"/>
        </w:rPr>
        <w:t xml:space="preserve"> 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 xml:space="preserve">условиям </w:t>
      </w:r>
      <w:proofErr w:type="gramStart"/>
      <w:r w:rsidR="00563299">
        <w:rPr>
          <w:rFonts w:ascii="Times New Roman" w:eastAsiaTheme="minorHAnsi" w:hAnsi="Times New Roman"/>
          <w:sz w:val="28"/>
          <w:szCs w:val="28"/>
        </w:rPr>
        <w:t>вышеуказанных</w:t>
      </w:r>
      <w:proofErr w:type="gramEnd"/>
      <w:r w:rsidR="00563299">
        <w:rPr>
          <w:rFonts w:ascii="Times New Roman" w:eastAsiaTheme="minorHAnsi" w:hAnsi="Times New Roman"/>
          <w:sz w:val="28"/>
          <w:szCs w:val="28"/>
        </w:rPr>
        <w:t xml:space="preserve"> договора и контракта</w:t>
      </w:r>
      <w:r w:rsidR="008964DC">
        <w:rPr>
          <w:rFonts w:ascii="Times New Roman" w:eastAsiaTheme="minorHAnsi" w:hAnsi="Times New Roman"/>
          <w:sz w:val="28"/>
          <w:szCs w:val="28"/>
        </w:rPr>
        <w:t xml:space="preserve"> начисление</w:t>
      </w:r>
      <w:r w:rsidR="004A62D0" w:rsidRPr="008964DC">
        <w:rPr>
          <w:rFonts w:ascii="Times New Roman" w:eastAsiaTheme="minorHAnsi" w:hAnsi="Times New Roman"/>
          <w:sz w:val="28"/>
          <w:szCs w:val="28"/>
        </w:rPr>
        <w:t xml:space="preserve"> пени </w:t>
      </w:r>
      <w:r>
        <w:rPr>
          <w:rFonts w:ascii="Times New Roman" w:eastAsiaTheme="minorHAnsi" w:hAnsi="Times New Roman"/>
          <w:sz w:val="28"/>
          <w:szCs w:val="28"/>
        </w:rPr>
        <w:t xml:space="preserve">за просрочку исполнения </w:t>
      </w:r>
      <w:r w:rsidR="00F664D5" w:rsidRPr="00F664D5">
        <w:rPr>
          <w:rFonts w:ascii="Times New Roman" w:eastAsiaTheme="minorHAnsi" w:hAnsi="Times New Roman"/>
          <w:sz w:val="28"/>
          <w:szCs w:val="28"/>
        </w:rPr>
        <w:t>Заказчиком, поставщиком (исполнителем)</w:t>
      </w:r>
      <w:r>
        <w:rPr>
          <w:rFonts w:ascii="Times New Roman" w:eastAsiaTheme="minorHAnsi" w:hAnsi="Times New Roman"/>
          <w:sz w:val="28"/>
          <w:szCs w:val="28"/>
        </w:rPr>
        <w:t xml:space="preserve"> обязател</w:t>
      </w:r>
      <w:r>
        <w:rPr>
          <w:rFonts w:ascii="Times New Roman" w:eastAsiaTheme="minorHAnsi" w:hAnsi="Times New Roman"/>
          <w:sz w:val="28"/>
          <w:szCs w:val="28"/>
        </w:rPr>
        <w:t>ь</w:t>
      </w:r>
      <w:r>
        <w:rPr>
          <w:rFonts w:ascii="Times New Roman" w:eastAsiaTheme="minorHAnsi" w:hAnsi="Times New Roman"/>
          <w:sz w:val="28"/>
          <w:szCs w:val="28"/>
        </w:rPr>
        <w:t xml:space="preserve">ства, предусмотренного контрактом, </w:t>
      </w:r>
      <w:r w:rsidR="004A62D0" w:rsidRPr="008964DC">
        <w:rPr>
          <w:rFonts w:ascii="Times New Roman" w:eastAsiaTheme="minorHAnsi" w:hAnsi="Times New Roman"/>
          <w:sz w:val="28"/>
          <w:szCs w:val="28"/>
        </w:rPr>
        <w:t>производится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 xml:space="preserve"> не от ключевой ставки Це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>н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 xml:space="preserve">трального Банка Российской Федерации, а от ставки </w:t>
      </w:r>
      <w:r w:rsidR="00C2658D" w:rsidRPr="008964DC">
        <w:rPr>
          <w:rFonts w:ascii="Times New Roman" w:eastAsiaTheme="minorHAnsi" w:hAnsi="Times New Roman"/>
          <w:sz w:val="28"/>
          <w:szCs w:val="28"/>
        </w:rPr>
        <w:t>ре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>финансирования Це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>н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>трального Банка</w:t>
      </w:r>
      <w:r w:rsidR="004A62D0" w:rsidRPr="008964DC">
        <w:rPr>
          <w:rFonts w:ascii="Times New Roman" w:eastAsiaTheme="minorHAnsi" w:hAnsi="Times New Roman"/>
          <w:sz w:val="28"/>
          <w:szCs w:val="28"/>
        </w:rPr>
        <w:t xml:space="preserve"> </w:t>
      </w:r>
      <w:r w:rsidR="00EA0356" w:rsidRPr="008964DC">
        <w:rPr>
          <w:rFonts w:ascii="Times New Roman" w:eastAsiaTheme="minorHAnsi" w:hAnsi="Times New Roman"/>
          <w:sz w:val="28"/>
          <w:szCs w:val="28"/>
        </w:rPr>
        <w:t>Российской Федерации.</w:t>
      </w:r>
    </w:p>
    <w:p w:rsidR="005335EB" w:rsidRPr="008964DC" w:rsidRDefault="005335EB" w:rsidP="00533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5EB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направить акт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Заказчику с целью ознакомления; 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направить копию акта проведения 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 адм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нистрации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Новощербиновского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</w:t>
      </w:r>
      <w:r>
        <w:rPr>
          <w:rStyle w:val="FontStyle11"/>
          <w:color w:val="000000" w:themeColor="text1"/>
          <w:sz w:val="28"/>
          <w:szCs w:val="28"/>
        </w:rPr>
        <w:t>;</w:t>
      </w:r>
    </w:p>
    <w:p w:rsidR="005335EB" w:rsidRDefault="005335EB" w:rsidP="005335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направить копию акта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куратуру Щербиновского района; </w:t>
      </w:r>
    </w:p>
    <w:p w:rsidR="005335EB" w:rsidRDefault="005335EB" w:rsidP="005335E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разместить акт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ЕИС.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Настоящий акт составлен на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один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 в течение 10 рабочих дней со дня получения настоящего акта проверки вправе представить в финансовое управление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 письменное возражение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фактам, изложенным в акте проверки. При этом к письменным возражениям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необходимо приложить документы (их заверенные копии), подтверждающие обоснованность данных возражений.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ектором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 xml:space="preserve">муниципального контроля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>финансового управления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  <w:t xml:space="preserve">                            Е.С. Белая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5335EB" w:rsidRDefault="00FE32DD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FE32DD" w:rsidRDefault="00FE32DD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FE32DD" w:rsidRDefault="00FE32DD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район, </w:t>
      </w:r>
      <w:r w:rsidR="005335EB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</w:t>
      </w: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финансового управления</w:t>
      </w: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образования Щербиновский район</w:t>
      </w:r>
      <w:r w:rsidR="00C6304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FE32D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FE32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FE32DD">
        <w:rPr>
          <w:rFonts w:ascii="Times New Roman" w:hAnsi="Times New Roman"/>
          <w:color w:val="000000" w:themeColor="text1"/>
          <w:sz w:val="28"/>
          <w:szCs w:val="28"/>
        </w:rPr>
        <w:t xml:space="preserve"> Т.В. Кимлач</w:t>
      </w: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664D5" w:rsidRDefault="00F664D5" w:rsidP="00FE32DD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1C2D5B" w:rsidRDefault="001C2D5B" w:rsidP="001C2D5B">
      <w:pPr>
        <w:widowControl w:val="0"/>
        <w:tabs>
          <w:tab w:val="left" w:pos="1695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Акт получен:  «___» ____________20</w:t>
      </w:r>
      <w:r w:rsidR="00FE32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DC6EBC" w:rsidRPr="00C6304B" w:rsidRDefault="005335EB" w:rsidP="00C6304B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C6304B">
        <w:rPr>
          <w:rFonts w:ascii="Times New Roman" w:hAnsi="Times New Roman"/>
          <w:color w:val="000000" w:themeColor="text1"/>
          <w:sz w:val="20"/>
          <w:szCs w:val="20"/>
          <w:lang w:eastAsia="ar-SA"/>
        </w:rPr>
        <w:t>ФИО</w:t>
      </w:r>
    </w:p>
    <w:sectPr w:rsidR="00DC6EBC" w:rsidRPr="00C6304B" w:rsidSect="0013165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299" w:rsidRDefault="00563299" w:rsidP="0013165A">
      <w:pPr>
        <w:spacing w:after="0" w:line="240" w:lineRule="auto"/>
      </w:pPr>
      <w:r>
        <w:separator/>
      </w:r>
    </w:p>
  </w:endnote>
  <w:endnote w:type="continuationSeparator" w:id="0">
    <w:p w:rsidR="00563299" w:rsidRDefault="00563299" w:rsidP="001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299" w:rsidRDefault="00563299" w:rsidP="0013165A">
      <w:pPr>
        <w:spacing w:after="0" w:line="240" w:lineRule="auto"/>
      </w:pPr>
      <w:r>
        <w:separator/>
      </w:r>
    </w:p>
  </w:footnote>
  <w:footnote w:type="continuationSeparator" w:id="0">
    <w:p w:rsidR="00563299" w:rsidRDefault="00563299" w:rsidP="001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140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63299" w:rsidRPr="0013165A" w:rsidRDefault="0056329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3165A">
          <w:rPr>
            <w:rFonts w:ascii="Times New Roman" w:hAnsi="Times New Roman"/>
            <w:sz w:val="28"/>
            <w:szCs w:val="28"/>
          </w:rPr>
          <w:fldChar w:fldCharType="begin"/>
        </w:r>
        <w:r w:rsidRPr="001316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3165A">
          <w:rPr>
            <w:rFonts w:ascii="Times New Roman" w:hAnsi="Times New Roman"/>
            <w:sz w:val="28"/>
            <w:szCs w:val="28"/>
          </w:rPr>
          <w:fldChar w:fldCharType="separate"/>
        </w:r>
        <w:r w:rsidR="006753CE">
          <w:rPr>
            <w:rFonts w:ascii="Times New Roman" w:hAnsi="Times New Roman"/>
            <w:noProof/>
            <w:sz w:val="28"/>
            <w:szCs w:val="28"/>
          </w:rPr>
          <w:t>8</w:t>
        </w:r>
        <w:r w:rsidRPr="001316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63299" w:rsidRDefault="005632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EB"/>
    <w:rsid w:val="000121C0"/>
    <w:rsid w:val="00032162"/>
    <w:rsid w:val="000415A4"/>
    <w:rsid w:val="000420A9"/>
    <w:rsid w:val="0008137B"/>
    <w:rsid w:val="00081C22"/>
    <w:rsid w:val="000C2D2C"/>
    <w:rsid w:val="00110005"/>
    <w:rsid w:val="00113979"/>
    <w:rsid w:val="0013165A"/>
    <w:rsid w:val="001C2D5B"/>
    <w:rsid w:val="002D15B0"/>
    <w:rsid w:val="002E42BC"/>
    <w:rsid w:val="0033099F"/>
    <w:rsid w:val="00341136"/>
    <w:rsid w:val="00347549"/>
    <w:rsid w:val="0037714E"/>
    <w:rsid w:val="00391E53"/>
    <w:rsid w:val="003F62A9"/>
    <w:rsid w:val="0042654E"/>
    <w:rsid w:val="00450B85"/>
    <w:rsid w:val="004A4621"/>
    <w:rsid w:val="004A62D0"/>
    <w:rsid w:val="005277C7"/>
    <w:rsid w:val="005335EB"/>
    <w:rsid w:val="00534E32"/>
    <w:rsid w:val="00536E25"/>
    <w:rsid w:val="00542FA1"/>
    <w:rsid w:val="00554D10"/>
    <w:rsid w:val="00563299"/>
    <w:rsid w:val="005649DE"/>
    <w:rsid w:val="00612095"/>
    <w:rsid w:val="006753CE"/>
    <w:rsid w:val="0069061B"/>
    <w:rsid w:val="00783DAD"/>
    <w:rsid w:val="007B4693"/>
    <w:rsid w:val="007E06DD"/>
    <w:rsid w:val="00812DD6"/>
    <w:rsid w:val="00892182"/>
    <w:rsid w:val="00894872"/>
    <w:rsid w:val="008964DC"/>
    <w:rsid w:val="008A5853"/>
    <w:rsid w:val="00904DE1"/>
    <w:rsid w:val="00944599"/>
    <w:rsid w:val="00975CB2"/>
    <w:rsid w:val="00976294"/>
    <w:rsid w:val="009A062C"/>
    <w:rsid w:val="009A1E15"/>
    <w:rsid w:val="00A02178"/>
    <w:rsid w:val="00A14562"/>
    <w:rsid w:val="00A56925"/>
    <w:rsid w:val="00AC76C5"/>
    <w:rsid w:val="00AE7B92"/>
    <w:rsid w:val="00B31C84"/>
    <w:rsid w:val="00B76164"/>
    <w:rsid w:val="00BA3674"/>
    <w:rsid w:val="00BC62B4"/>
    <w:rsid w:val="00C01036"/>
    <w:rsid w:val="00C2658D"/>
    <w:rsid w:val="00C439CC"/>
    <w:rsid w:val="00C4696D"/>
    <w:rsid w:val="00C6304B"/>
    <w:rsid w:val="00C766A1"/>
    <w:rsid w:val="00C81CEC"/>
    <w:rsid w:val="00C96C56"/>
    <w:rsid w:val="00CB4E5F"/>
    <w:rsid w:val="00D027F9"/>
    <w:rsid w:val="00D10F0A"/>
    <w:rsid w:val="00D226D0"/>
    <w:rsid w:val="00D52C61"/>
    <w:rsid w:val="00D925C1"/>
    <w:rsid w:val="00DC6EBC"/>
    <w:rsid w:val="00DD1C3F"/>
    <w:rsid w:val="00DD54FC"/>
    <w:rsid w:val="00E10F43"/>
    <w:rsid w:val="00E1346B"/>
    <w:rsid w:val="00E253F5"/>
    <w:rsid w:val="00E7143F"/>
    <w:rsid w:val="00E75EF5"/>
    <w:rsid w:val="00E85C03"/>
    <w:rsid w:val="00EA0356"/>
    <w:rsid w:val="00F664D5"/>
    <w:rsid w:val="00F958F8"/>
    <w:rsid w:val="00FA39DB"/>
    <w:rsid w:val="00FE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2BAC-A738-43D1-B4A0-75A0041E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4</cp:revision>
  <cp:lastPrinted>2020-01-23T14:24:00Z</cp:lastPrinted>
  <dcterms:created xsi:type="dcterms:W3CDTF">2020-01-22T16:22:00Z</dcterms:created>
  <dcterms:modified xsi:type="dcterms:W3CDTF">2020-01-23T15:28:00Z</dcterms:modified>
</cp:coreProperties>
</file>